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6AAF4509" w14:paraId="6230BF12" wp14:textId="4D6172B6">
      <w:pPr>
        <w:pStyle w:val="Normal"/>
        <w:ind w:left="2880"/>
        <w:jc w:val="left"/>
        <w:rPr>
          <w:rFonts w:ascii="Calibri" w:hAnsi="Calibri" w:eastAsia="Calibri" w:cs="Calibri"/>
          <w:b w:val="1"/>
          <w:bCs w:val="1"/>
          <w:i w:val="0"/>
          <w:iCs w:val="0"/>
          <w:caps w:val="0"/>
          <w:smallCaps w:val="0"/>
          <w:noProof w:val="0"/>
          <w:color w:val="111111"/>
          <w:sz w:val="40"/>
          <w:szCs w:val="40"/>
          <w:u w:val="single"/>
          <w:lang w:val="en-US"/>
        </w:rPr>
      </w:pPr>
      <w:r w:rsidRPr="6AAF4509" w:rsidR="33E4335C">
        <w:rPr>
          <w:rFonts w:ascii="Calibri" w:hAnsi="Calibri" w:eastAsia="Calibri" w:cs="Calibri"/>
          <w:b w:val="1"/>
          <w:bCs w:val="1"/>
          <w:i w:val="0"/>
          <w:iCs w:val="0"/>
          <w:caps w:val="0"/>
          <w:smallCaps w:val="0"/>
          <w:noProof w:val="0"/>
          <w:color w:val="111111"/>
          <w:sz w:val="40"/>
          <w:szCs w:val="40"/>
          <w:u w:val="single"/>
          <w:lang w:val="en-US"/>
        </w:rPr>
        <w:t>NDA Agreement</w:t>
      </w:r>
    </w:p>
    <w:p xmlns:wp14="http://schemas.microsoft.com/office/word/2010/wordml" w:rsidP="6AAF4509" w14:paraId="15CD2B37" wp14:textId="53B34581">
      <w:pPr>
        <w:pStyle w:val="Normal"/>
        <w:rPr>
          <w:rFonts w:ascii="Calibri" w:hAnsi="Calibri" w:eastAsia="Calibri" w:cs="Calibri"/>
          <w:b w:val="0"/>
          <w:bCs w:val="0"/>
          <w:i w:val="0"/>
          <w:iCs w:val="0"/>
          <w:caps w:val="0"/>
          <w:smallCaps w:val="0"/>
          <w:noProof w:val="0"/>
          <w:color w:val="111111"/>
          <w:sz w:val="27"/>
          <w:szCs w:val="27"/>
          <w:lang w:val="en-US"/>
        </w:rPr>
      </w:pPr>
    </w:p>
    <w:p xmlns:wp14="http://schemas.microsoft.com/office/word/2010/wordml" w:rsidP="6AAF4509" w14:paraId="2C078E63" wp14:textId="0E896D32">
      <w:pPr>
        <w:pStyle w:val="Normal"/>
        <w:rPr>
          <w:rFonts w:ascii="Calibri" w:hAnsi="Calibri" w:eastAsia="Calibri" w:cs="Calibri"/>
          <w:noProof w:val="0"/>
          <w:sz w:val="22"/>
          <w:szCs w:val="22"/>
          <w:lang w:val="en-US"/>
        </w:rPr>
      </w:pPr>
      <w:r w:rsidRPr="6AAF4509" w:rsidR="33E4335C">
        <w:rPr>
          <w:rFonts w:ascii="Calibri" w:hAnsi="Calibri" w:eastAsia="Calibri" w:cs="Calibri"/>
          <w:b w:val="0"/>
          <w:bCs w:val="0"/>
          <w:i w:val="0"/>
          <w:iCs w:val="0"/>
          <w:caps w:val="0"/>
          <w:smallCaps w:val="0"/>
          <w:noProof w:val="0"/>
          <w:color w:val="111111"/>
          <w:sz w:val="27"/>
          <w:szCs w:val="27"/>
          <w:lang w:val="en-US"/>
        </w:rPr>
        <w:t>An NDA is typically put to use any time that confidential information is disclosed to potential investors, creditors, employees, advisors, clients, or suppliers—or any other stakeholders that need access to the company's confidential information.</w:t>
      </w:r>
    </w:p>
    <w:p w:rsidR="6AAF4509" w:rsidP="6AAF4509" w:rsidRDefault="6AAF4509" w14:paraId="0A1FE3E1" w14:textId="090D59AA">
      <w:pPr>
        <w:pStyle w:val="Normal"/>
        <w:rPr>
          <w:rFonts w:ascii="Calibri" w:hAnsi="Calibri" w:eastAsia="Calibri" w:cs="Calibri"/>
          <w:b w:val="0"/>
          <w:bCs w:val="0"/>
          <w:i w:val="0"/>
          <w:iCs w:val="0"/>
          <w:caps w:val="0"/>
          <w:smallCaps w:val="0"/>
          <w:noProof w:val="0"/>
          <w:color w:val="111111"/>
          <w:sz w:val="27"/>
          <w:szCs w:val="27"/>
          <w:lang w:val="en-US"/>
        </w:rPr>
      </w:pPr>
    </w:p>
    <w:p w:rsidR="6AAF4509" w:rsidP="6AAF4509" w:rsidRDefault="6AAF4509" w14:paraId="05FF6412" w14:textId="48EF0376">
      <w:pPr>
        <w:pStyle w:val="Normal"/>
        <w:rPr>
          <w:rFonts w:ascii="Calibri" w:hAnsi="Calibri" w:eastAsia="Calibri" w:cs="Calibri"/>
          <w:b w:val="0"/>
          <w:bCs w:val="0"/>
          <w:i w:val="0"/>
          <w:iCs w:val="0"/>
          <w:caps w:val="0"/>
          <w:smallCaps w:val="0"/>
          <w:noProof w:val="0"/>
          <w:color w:val="111111"/>
          <w:sz w:val="27"/>
          <w:szCs w:val="27"/>
          <w:lang w:val="en-US"/>
        </w:rPr>
      </w:pPr>
    </w:p>
    <w:p w:rsidR="6AAF4509" w:rsidP="6AAF4509" w:rsidRDefault="6AAF4509" w14:paraId="510EA8E8" w14:textId="00801F1A">
      <w:pPr>
        <w:pStyle w:val="Normal"/>
        <w:rPr>
          <w:rFonts w:ascii="Calibri" w:hAnsi="Calibri" w:eastAsia="Calibri" w:cs="Calibri"/>
          <w:b w:val="0"/>
          <w:bCs w:val="0"/>
          <w:i w:val="0"/>
          <w:iCs w:val="0"/>
          <w:caps w:val="0"/>
          <w:smallCaps w:val="0"/>
          <w:noProof w:val="0"/>
          <w:color w:val="111111"/>
          <w:sz w:val="27"/>
          <w:szCs w:val="27"/>
          <w:lang w:val="en-US"/>
        </w:rPr>
      </w:pPr>
    </w:p>
    <w:p w:rsidR="6AAF4509" w:rsidP="6AAF4509" w:rsidRDefault="6AAF4509" w14:paraId="096A3930" w14:textId="68B16A62">
      <w:pPr>
        <w:pStyle w:val="Normal"/>
        <w:rPr>
          <w:rFonts w:ascii="Calibri" w:hAnsi="Calibri" w:eastAsia="Calibri" w:cs="Calibri"/>
          <w:b w:val="0"/>
          <w:bCs w:val="0"/>
          <w:i w:val="0"/>
          <w:iCs w:val="0"/>
          <w:caps w:val="0"/>
          <w:smallCaps w:val="0"/>
          <w:noProof w:val="0"/>
          <w:color w:val="111111"/>
          <w:sz w:val="27"/>
          <w:szCs w:val="27"/>
          <w:lang w:val="en-US"/>
        </w:rPr>
      </w:pPr>
    </w:p>
    <w:p w:rsidR="1B442F07" w:rsidP="6AAF4509" w:rsidRDefault="1B442F07" w14:paraId="00E04B48" w14:textId="1F0C456A">
      <w:pPr>
        <w:pStyle w:val="Heading3"/>
        <w:rPr>
          <w:rFonts w:ascii="Calibri" w:hAnsi="Calibri" w:eastAsia="Calibri" w:cs="Calibri"/>
          <w:b w:val="0"/>
          <w:bCs w:val="0"/>
          <w:i w:val="0"/>
          <w:iCs w:val="0"/>
          <w:caps w:val="0"/>
          <w:smallCaps w:val="0"/>
          <w:strike w:val="0"/>
          <w:dstrike w:val="0"/>
          <w:noProof w:val="0"/>
          <w:sz w:val="30"/>
          <w:szCs w:val="30"/>
          <w:lang w:val="en-US"/>
        </w:rPr>
      </w:pPr>
      <w:r w:rsidRPr="6AAF4509" w:rsidR="1B442F07">
        <w:rPr>
          <w:rFonts w:ascii="Calibri" w:hAnsi="Calibri" w:eastAsia="Calibri" w:cs="Calibri"/>
          <w:b w:val="0"/>
          <w:bCs w:val="0"/>
          <w:i w:val="0"/>
          <w:iCs w:val="0"/>
          <w:caps w:val="0"/>
          <w:smallCaps w:val="0"/>
          <w:noProof w:val="0"/>
          <w:color w:val="111111"/>
          <w:sz w:val="27"/>
          <w:szCs w:val="27"/>
          <w:lang w:val="en-US"/>
        </w:rPr>
        <w:t>Signature,</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CAD32AE"/>
    <w:rsid w:val="1564F700"/>
    <w:rsid w:val="1B442F07"/>
    <w:rsid w:val="33E4335C"/>
    <w:rsid w:val="440D5489"/>
    <w:rsid w:val="5CAD32AE"/>
    <w:rsid w:val="691374A8"/>
    <w:rsid w:val="6AAF4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D32AE"/>
  <w15:chartTrackingRefBased/>
  <w15:docId w15:val="{631063CF-AB48-4304-A8E1-30C0A2930DC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3Char" w:customStyle="1" mc:Ignorable="w14">
    <w:name xmlns:w="http://schemas.openxmlformats.org/wordprocessingml/2006/main" w:val="Heading 3 Char"/>
    <w:basedOn xmlns:w="http://schemas.openxmlformats.org/wordprocessingml/2006/main" w:val="DefaultParagraphFont"/>
    <w:link xmlns:w="http://schemas.openxmlformats.org/wordprocessingml/2006/main" w:val="Heading3"/>
    <w:uiPriority xmlns:w="http://schemas.openxmlformats.org/wordprocessingml/2006/main" w:val="9"/>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paragraph" w:styleId="Heading3" mc:Ignorable="w14">
    <w:name xmlns:w="http://schemas.openxmlformats.org/wordprocessingml/2006/main" w:val="heading 3"/>
    <w:basedOn xmlns:w="http://schemas.openxmlformats.org/wordprocessingml/2006/main" w:val="Normal"/>
    <w:next xmlns:w="http://schemas.openxmlformats.org/wordprocessingml/2006/main" w:val="Normal"/>
    <w:link xmlns:w="http://schemas.openxmlformats.org/wordprocessingml/2006/main" w:val="Heading3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2"/>
    </w:pPr>
    <w:rPr xmlns:w="http://schemas.openxmlformats.org/wordprocessingml/2006/main">
      <w:rFonts w:asciiTheme="majorHAnsi" w:hAnsiTheme="majorHAnsi" w:eastAsiaTheme="majorEastAsia"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2021-12-28T09:31:06.7353042Z</dcterms:created>
  <dcterms:modified xsi:type="dcterms:W3CDTF">2021-12-28T09:36:30.1495224Z</dcterms:modified>
  <dc:creator>Deepali Game</dc:creator>
  <lastModifiedBy>Deepali Game</lastModifiedBy>
</coreProperties>
</file>